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80" w:rsidRDefault="002E2A98" w:rsidP="002E2A9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2E2A98">
        <w:rPr>
          <w:rFonts w:ascii="Tahoma" w:hAnsi="Tahoma" w:cs="Tahoma"/>
          <w:sz w:val="20"/>
          <w:szCs w:val="20"/>
        </w:rPr>
        <w:t xml:space="preserve">Augustów, </w:t>
      </w:r>
      <w:r>
        <w:rPr>
          <w:rFonts w:ascii="Tahoma" w:hAnsi="Tahoma" w:cs="Tahoma"/>
          <w:sz w:val="20"/>
          <w:szCs w:val="20"/>
        </w:rPr>
        <w:t>dn. 31 grudnia 2021 r.</w:t>
      </w:r>
    </w:p>
    <w:p w:rsidR="002E2A98" w:rsidRDefault="002E2A98" w:rsidP="002E2A9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2E2A98" w:rsidRDefault="002E2A98" w:rsidP="002E2A9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2E2A98" w:rsidRDefault="002E2A98" w:rsidP="002E2A9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ZAWIADOMIENIE O WYBORZE NAJKORZYSTNIEJSZEJ OFERTY</w:t>
      </w:r>
    </w:p>
    <w:p w:rsidR="002E2A98" w:rsidRDefault="002E2A98" w:rsidP="002E2A9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E2A98" w:rsidRDefault="002E2A98" w:rsidP="002E2A9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93EC3" w:rsidRDefault="002E2A98" w:rsidP="00093EC3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093EC3">
        <w:rPr>
          <w:rFonts w:ascii="Tahoma" w:hAnsi="Tahoma" w:cs="Tahoma"/>
          <w:sz w:val="20"/>
          <w:szCs w:val="20"/>
        </w:rPr>
        <w:t xml:space="preserve">Samodzielny Publiczny Zakład Opieki Zdrowotnej w Augustowie informuje, iż w wyniku zapytania ofertowego na </w:t>
      </w:r>
      <w:r w:rsidR="00093EC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wymianę</w:t>
      </w:r>
      <w:r w:rsidR="00093EC3" w:rsidRPr="00093EC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routera Cisco C2911/K9 wraz z przeniesieniem konfiguracji i doprogramowaniem funkcjonalności przełączania łącza internetowego na zap</w:t>
      </w:r>
      <w:r w:rsidR="00093EC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asowe w wypadku awarii głównego jako najkorzystniejszą wybrano ofertę :</w:t>
      </w:r>
    </w:p>
    <w:p w:rsidR="00093EC3" w:rsidRDefault="00093EC3" w:rsidP="00093EC3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Media System, ul. Arnikowa 5, 16-300 Augustów – kwota brutto : 89 490,00 zł.</w:t>
      </w:r>
    </w:p>
    <w:p w:rsidR="00093EC3" w:rsidRDefault="00093EC3" w:rsidP="00093EC3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Pozostałe złożone oferty :</w:t>
      </w:r>
    </w:p>
    <w:p w:rsidR="00093EC3" w:rsidRDefault="00093EC3" w:rsidP="00093EC3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Bialcan s.c., ul. Złota 5, 15-016 Białystok – kwota brutto : 97 450,00 zł.</w:t>
      </w:r>
    </w:p>
    <w:p w:rsidR="00093EC3" w:rsidRDefault="00093EC3" w:rsidP="00093EC3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ACTIWA, ul. Grabieniec 18 lok. 49, 91-149 Łódź – kwota brutto : 112 453,00 zł.</w:t>
      </w:r>
    </w:p>
    <w:p w:rsidR="00093EC3" w:rsidRDefault="00093EC3" w:rsidP="00093EC3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93EC3" w:rsidRDefault="00093EC3" w:rsidP="00093EC3">
      <w:pPr>
        <w:spacing w:line="360" w:lineRule="auto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Dyrektor SPZOZ w Augustowie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ab/>
      </w:r>
    </w:p>
    <w:p w:rsidR="00093EC3" w:rsidRPr="00093EC3" w:rsidRDefault="00093EC3" w:rsidP="00093EC3">
      <w:pPr>
        <w:spacing w:line="360" w:lineRule="auto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Danuta Zawadzka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ab/>
      </w:r>
      <w:bookmarkStart w:id="0" w:name="_GoBack"/>
      <w:bookmarkEnd w:id="0"/>
    </w:p>
    <w:p w:rsidR="002E2A98" w:rsidRPr="002E2A98" w:rsidRDefault="002E2A98" w:rsidP="002E2A9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2E2A98" w:rsidRPr="002E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4B"/>
    <w:rsid w:val="00093EC3"/>
    <w:rsid w:val="002E2A98"/>
    <w:rsid w:val="00D7564B"/>
    <w:rsid w:val="00F9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3EAF"/>
  <w15:chartTrackingRefBased/>
  <w15:docId w15:val="{0CE1A46B-0403-4753-A6C1-689DE59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2021-12-20T11:05:00Z</dcterms:created>
  <dcterms:modified xsi:type="dcterms:W3CDTF">2021-12-31T09:49:00Z</dcterms:modified>
</cp:coreProperties>
</file>